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EDC99" w14:textId="77777777" w:rsidR="00480331" w:rsidRPr="00A061EA" w:rsidRDefault="00A91688" w:rsidP="00115A8E">
      <w:pPr>
        <w:jc w:val="both"/>
        <w:rPr>
          <w:sz w:val="24"/>
          <w:szCs w:val="24"/>
        </w:rPr>
      </w:pPr>
      <w:r w:rsidRPr="00A061EA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971DFEA" wp14:editId="1CA3B658">
            <wp:simplePos x="0" y="0"/>
            <wp:positionH relativeFrom="margin">
              <wp:posOffset>5129530</wp:posOffset>
            </wp:positionH>
            <wp:positionV relativeFrom="paragraph">
              <wp:posOffset>111125</wp:posOffset>
            </wp:positionV>
            <wp:extent cx="1181100" cy="600075"/>
            <wp:effectExtent l="0" t="0" r="0" b="9525"/>
            <wp:wrapSquare wrapText="bothSides"/>
            <wp:docPr id="1" name="Picture 6" descr="cid:image011.png@01D4E588.F217B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cid:image011.png@01D4E588.F217B560"/>
                    <pic:cNvPicPr/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0331" w:rsidRPr="00A061E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A93276" wp14:editId="2801BDA6">
            <wp:simplePos x="0" y="0"/>
            <wp:positionH relativeFrom="margin">
              <wp:align>left</wp:align>
            </wp:positionH>
            <wp:positionV relativeFrom="page">
              <wp:posOffset>466725</wp:posOffset>
            </wp:positionV>
            <wp:extent cx="2232194" cy="663575"/>
            <wp:effectExtent l="0" t="0" r="0" b="3175"/>
            <wp:wrapNone/>
            <wp:docPr id="16" name="Picture 16" descr="Horizontal_RGB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orizontal_RGB_60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194" cy="66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F1C602" w14:textId="77777777" w:rsidR="00480331" w:rsidRPr="00A061EA" w:rsidRDefault="00480331" w:rsidP="00115A8E">
      <w:pPr>
        <w:jc w:val="both"/>
        <w:rPr>
          <w:sz w:val="24"/>
          <w:szCs w:val="24"/>
        </w:rPr>
      </w:pPr>
    </w:p>
    <w:p w14:paraId="0445E7D6" w14:textId="77777777" w:rsidR="00A91688" w:rsidRPr="00A061EA" w:rsidRDefault="00A91688" w:rsidP="00115A8E">
      <w:pPr>
        <w:jc w:val="both"/>
        <w:rPr>
          <w:sz w:val="24"/>
          <w:szCs w:val="24"/>
        </w:rPr>
      </w:pPr>
    </w:p>
    <w:p w14:paraId="51A39D77" w14:textId="77777777" w:rsidR="000C3187" w:rsidRDefault="00A91688" w:rsidP="00115A8E">
      <w:pPr>
        <w:spacing w:after="200"/>
        <w:jc w:val="both"/>
        <w:rPr>
          <w:sz w:val="24"/>
          <w:szCs w:val="24"/>
        </w:rPr>
      </w:pPr>
      <w:r w:rsidRPr="00A061EA">
        <w:rPr>
          <w:sz w:val="24"/>
          <w:szCs w:val="24"/>
        </w:rPr>
        <w:tab/>
      </w:r>
    </w:p>
    <w:p w14:paraId="08DBBD8F" w14:textId="0CDCD12D" w:rsidR="00A91688" w:rsidRPr="00A061EA" w:rsidRDefault="00A91688" w:rsidP="00115A8E">
      <w:pPr>
        <w:spacing w:after="200"/>
        <w:jc w:val="both"/>
        <w:rPr>
          <w:rFonts w:ascii="Sylfaen" w:eastAsiaTheme="minorEastAsia" w:hAnsi="Sylfaen"/>
          <w:b/>
          <w:sz w:val="24"/>
          <w:szCs w:val="24"/>
          <w:lang w:val="hy-AM"/>
        </w:rPr>
      </w:pPr>
      <w:r w:rsidRPr="00A061EA">
        <w:rPr>
          <w:rFonts w:ascii="Sylfaen" w:eastAsiaTheme="minorEastAsia" w:hAnsi="Sylfaen"/>
          <w:b/>
          <w:sz w:val="24"/>
          <w:szCs w:val="24"/>
          <w:lang w:val="hy-AM"/>
        </w:rPr>
        <w:t>ԱՄՆ ՄԶԳ</w:t>
      </w:r>
      <w:r w:rsidR="004D27D5" w:rsidRPr="00A061EA">
        <w:rPr>
          <w:rFonts w:ascii="Sylfaen" w:eastAsiaTheme="minorEastAsia" w:hAnsi="Sylfaen"/>
          <w:b/>
          <w:sz w:val="24"/>
          <w:szCs w:val="24"/>
          <w:lang w:val="hy-AM"/>
        </w:rPr>
        <w:t xml:space="preserve"> </w:t>
      </w:r>
      <w:r w:rsidRPr="00A061EA">
        <w:rPr>
          <w:rFonts w:ascii="Sylfaen" w:eastAsiaTheme="minorEastAsia" w:hAnsi="Sylfaen"/>
          <w:b/>
          <w:sz w:val="24"/>
          <w:szCs w:val="24"/>
          <w:lang w:val="hy-AM"/>
        </w:rPr>
        <w:t>«Գյուղական տնտեսական զարգացում - նոր տնտեսական հնարավորություններ»  ծրագիր (RED - NEO)</w:t>
      </w:r>
    </w:p>
    <w:p w14:paraId="7103CEFE" w14:textId="754B2E49" w:rsidR="00E55B96" w:rsidRPr="00B160AD" w:rsidRDefault="00B160AD" w:rsidP="00115A8E">
      <w:pPr>
        <w:spacing w:after="80"/>
        <w:jc w:val="both"/>
        <w:rPr>
          <w:rFonts w:ascii="Sylfaen" w:eastAsia="Times New Roman" w:hAnsi="Sylfaen"/>
          <w:b/>
          <w:sz w:val="24"/>
          <w:szCs w:val="24"/>
          <w:lang w:val="hy-AM"/>
        </w:rPr>
      </w:pPr>
      <w:r>
        <w:rPr>
          <w:rFonts w:ascii="Sylfaen" w:eastAsia="Times New Roman" w:hAnsi="Sylfaen"/>
          <w:b/>
          <w:sz w:val="24"/>
          <w:szCs w:val="24"/>
          <w:lang w:val="hy-AM"/>
        </w:rPr>
        <w:t xml:space="preserve">Ծրագիրը ֆինանսավորվում է ԱՄՆ կառավարության կողմից, իրականացվում է ՔԱՐԴ Հիմնադրամի և գործընկերների կողմից։ Ծրագիրը սկսվել է 2019թ․ մարտի 1-ին և նախատեսվում է իրականացնել 5 տարվա ընթացքում։ Ծրագիրն իրականացվելու է Հայաստանի բոլոր մարզերում, </w:t>
      </w:r>
      <w:r w:rsidR="00BB6C2C">
        <w:rPr>
          <w:rFonts w:ascii="Sylfaen" w:eastAsia="Times New Roman" w:hAnsi="Sylfaen"/>
          <w:b/>
          <w:sz w:val="24"/>
          <w:szCs w:val="24"/>
          <w:lang w:val="hy-AM"/>
        </w:rPr>
        <w:t>ԱՄՆՄԶԳ-ի կողմից հաստատված</w:t>
      </w:r>
      <w:r>
        <w:rPr>
          <w:rFonts w:ascii="Sylfaen" w:eastAsia="Times New Roman" w:hAnsi="Sylfaen"/>
          <w:b/>
          <w:sz w:val="24"/>
          <w:szCs w:val="24"/>
          <w:lang w:val="hy-AM"/>
        </w:rPr>
        <w:t xml:space="preserve"> 60 համայնքներում։ </w:t>
      </w:r>
    </w:p>
    <w:p w14:paraId="4D5B30DC" w14:textId="4D269538" w:rsidR="00A91688" w:rsidRPr="00F24801" w:rsidRDefault="00A91688" w:rsidP="00115A8E">
      <w:pPr>
        <w:spacing w:after="80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i/>
          <w:sz w:val="24"/>
          <w:szCs w:val="24"/>
          <w:lang w:val="hy-AM"/>
        </w:rPr>
        <w:t>Ծրագրի նպատակն է աջակցել գյուղական փոքր բիզնեսներին ՝</w:t>
      </w:r>
    </w:p>
    <w:p w14:paraId="3E6E53F8" w14:textId="77777777" w:rsidR="00A91688" w:rsidRPr="00A061EA" w:rsidRDefault="00A91688" w:rsidP="00115A8E">
      <w:pPr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>Բացահայտել հավելյալ եկամտի հնարավորությունները և այդ հնարավորությունները վերածել կայուն տնտեսական գործունեության,</w:t>
      </w:r>
    </w:p>
    <w:p w14:paraId="29982816" w14:textId="603B9723" w:rsidR="00A91688" w:rsidRPr="00A061EA" w:rsidRDefault="00A91688" w:rsidP="00115A8E">
      <w:pPr>
        <w:numPr>
          <w:ilvl w:val="0"/>
          <w:numId w:val="2"/>
        </w:numPr>
        <w:spacing w:line="240" w:lineRule="auto"/>
        <w:jc w:val="both"/>
        <w:rPr>
          <w:rFonts w:ascii="Sylfaen" w:hAnsi="Sylfaen"/>
          <w:sz w:val="24"/>
          <w:szCs w:val="24"/>
          <w:lang w:val="hy-AM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 xml:space="preserve"> Օգնել գյուղացիական տնտեսություններին ավելացնել իրենց եկամուտները շուկաներ </w:t>
      </w:r>
      <w:r w:rsidR="00F633BA" w:rsidRPr="00A061EA">
        <w:rPr>
          <w:rFonts w:ascii="Sylfaen" w:eastAsia="Times New Roman" w:hAnsi="Sylfaen"/>
          <w:sz w:val="24"/>
          <w:szCs w:val="24"/>
          <w:lang w:val="hy-AM"/>
        </w:rPr>
        <w:t>մու</w:t>
      </w:r>
      <w:r w:rsidR="00F633BA">
        <w:rPr>
          <w:rFonts w:ascii="Sylfaen" w:eastAsia="Times New Roman" w:hAnsi="Sylfaen"/>
          <w:sz w:val="24"/>
          <w:szCs w:val="24"/>
          <w:lang w:val="hy-AM"/>
        </w:rPr>
        <w:t>տ</w:t>
      </w:r>
      <w:r w:rsidR="00F633BA" w:rsidRPr="00A061EA">
        <w:rPr>
          <w:rFonts w:ascii="Sylfaen" w:eastAsia="Times New Roman" w:hAnsi="Sylfaen"/>
          <w:sz w:val="24"/>
          <w:szCs w:val="24"/>
          <w:lang w:val="hy-AM"/>
        </w:rPr>
        <w:t xml:space="preserve">ք </w:t>
      </w:r>
      <w:r w:rsidRPr="00A061EA">
        <w:rPr>
          <w:rFonts w:ascii="Sylfaen" w:eastAsia="Times New Roman" w:hAnsi="Sylfaen"/>
          <w:sz w:val="24"/>
          <w:szCs w:val="24"/>
          <w:lang w:val="hy-AM"/>
        </w:rPr>
        <w:t>գործելու միջոցով։</w:t>
      </w:r>
    </w:p>
    <w:p w14:paraId="4D46A969" w14:textId="77777777" w:rsidR="00A91688" w:rsidRPr="00F24801" w:rsidRDefault="00A91688" w:rsidP="00115A8E">
      <w:pPr>
        <w:spacing w:after="80"/>
        <w:jc w:val="both"/>
        <w:rPr>
          <w:rFonts w:ascii="Sylfaen" w:hAnsi="Sylfaen"/>
          <w:b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 xml:space="preserve">Ծրագրի առաջնային թիրախ խմբերն են.  </w:t>
      </w:r>
    </w:p>
    <w:p w14:paraId="2ADDFDAF" w14:textId="77777777" w:rsidR="00A91688" w:rsidRPr="00A061EA" w:rsidRDefault="00A91688" w:rsidP="00115A8E">
      <w:pPr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 xml:space="preserve">Գյուղական բնակչությունը` հատկապես երիտասարդները, </w:t>
      </w:r>
    </w:p>
    <w:p w14:paraId="2159E291" w14:textId="77777777" w:rsidR="00A91688" w:rsidRPr="00A061EA" w:rsidRDefault="00A91688" w:rsidP="00115A8E">
      <w:pPr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>Մասնավոր գյուղացիական տնտեսությունները</w:t>
      </w:r>
      <w:r w:rsidR="00210624" w:rsidRPr="00A061EA">
        <w:rPr>
          <w:rFonts w:ascii="Sylfaen" w:eastAsia="Times New Roman" w:hAnsi="Sylfaen"/>
          <w:sz w:val="24"/>
          <w:szCs w:val="24"/>
          <w:lang w:val="hy-AM"/>
        </w:rPr>
        <w:t xml:space="preserve"> </w:t>
      </w:r>
      <w:r w:rsidR="00210624" w:rsidRPr="00A061EA">
        <w:rPr>
          <w:rFonts w:ascii="Sylfaen" w:hAnsi="Sylfaen"/>
          <w:sz w:val="24"/>
          <w:szCs w:val="24"/>
        </w:rPr>
        <w:t>(</w:t>
      </w:r>
      <w:r w:rsidR="00210624" w:rsidRPr="00A061EA">
        <w:rPr>
          <w:rFonts w:ascii="Sylfaen" w:hAnsi="Sylfaen"/>
          <w:sz w:val="24"/>
          <w:szCs w:val="24"/>
          <w:lang w:val="hy-AM"/>
        </w:rPr>
        <w:t>փոքր և միջին</w:t>
      </w:r>
      <w:r w:rsidR="00210624" w:rsidRPr="00A061EA">
        <w:rPr>
          <w:rFonts w:ascii="Sylfaen" w:hAnsi="Sylfaen"/>
          <w:sz w:val="24"/>
          <w:szCs w:val="24"/>
        </w:rPr>
        <w:t>)</w:t>
      </w:r>
      <w:r w:rsidRPr="00A061EA">
        <w:rPr>
          <w:rFonts w:ascii="Sylfaen" w:eastAsia="Times New Roman" w:hAnsi="Sylfaen"/>
          <w:sz w:val="24"/>
          <w:szCs w:val="24"/>
          <w:lang w:val="hy-AM"/>
        </w:rPr>
        <w:t>,</w:t>
      </w:r>
    </w:p>
    <w:p w14:paraId="10558CCD" w14:textId="77777777" w:rsidR="00A91688" w:rsidRPr="00A061EA" w:rsidRDefault="00A91688" w:rsidP="00115A8E">
      <w:pPr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>Գյուղացիական կոոպերատիվները,</w:t>
      </w:r>
    </w:p>
    <w:p w14:paraId="3D0749D2" w14:textId="77777777" w:rsidR="00A91688" w:rsidRPr="00A061EA" w:rsidRDefault="00A91688" w:rsidP="00115A8E">
      <w:pPr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</w:rPr>
        <w:t>Սն</w:t>
      </w:r>
      <w:r w:rsidRPr="00A061EA">
        <w:rPr>
          <w:rFonts w:ascii="Sylfaen" w:eastAsia="Times New Roman" w:hAnsi="Sylfaen"/>
          <w:sz w:val="24"/>
          <w:szCs w:val="24"/>
          <w:lang w:val="ru-RU"/>
        </w:rPr>
        <w:t>նդի</w:t>
      </w:r>
      <w:r w:rsidRPr="00A061EA">
        <w:rPr>
          <w:rFonts w:ascii="Sylfaen" w:eastAsia="Times New Roman" w:hAnsi="Sylfaen"/>
          <w:sz w:val="24"/>
          <w:szCs w:val="24"/>
        </w:rPr>
        <w:t xml:space="preserve"> </w:t>
      </w:r>
      <w:r w:rsidRPr="00A061EA">
        <w:rPr>
          <w:rFonts w:ascii="Sylfaen" w:eastAsia="Times New Roman" w:hAnsi="Sylfaen"/>
          <w:sz w:val="24"/>
          <w:szCs w:val="24"/>
          <w:lang w:val="ru-RU"/>
        </w:rPr>
        <w:t>վերամշակման</w:t>
      </w:r>
      <w:r w:rsidRPr="00A061EA">
        <w:rPr>
          <w:rFonts w:ascii="Sylfaen" w:eastAsia="Times New Roman" w:hAnsi="Sylfaen"/>
          <w:sz w:val="24"/>
          <w:szCs w:val="24"/>
        </w:rPr>
        <w:t xml:space="preserve"> ձեռնարկություններ</w:t>
      </w:r>
      <w:r w:rsidRPr="00A061EA">
        <w:rPr>
          <w:rFonts w:ascii="Sylfaen" w:eastAsia="Times New Roman" w:hAnsi="Sylfaen"/>
          <w:sz w:val="24"/>
          <w:szCs w:val="24"/>
          <w:lang w:val="hy-AM"/>
        </w:rPr>
        <w:t>ը</w:t>
      </w:r>
      <w:r w:rsidR="000C0F2F" w:rsidRPr="00A061EA">
        <w:rPr>
          <w:rFonts w:ascii="Sylfaen" w:eastAsia="Times New Roman" w:hAnsi="Sylfaen"/>
          <w:sz w:val="24"/>
          <w:szCs w:val="24"/>
        </w:rPr>
        <w:t xml:space="preserve"> և </w:t>
      </w:r>
      <w:r w:rsidR="000C0F2F" w:rsidRPr="00A061EA">
        <w:rPr>
          <w:rFonts w:ascii="Sylfaen" w:eastAsia="Times New Roman" w:hAnsi="Sylfaen"/>
          <w:sz w:val="24"/>
          <w:szCs w:val="24"/>
          <w:lang w:val="hy-AM"/>
        </w:rPr>
        <w:t>ա</w:t>
      </w:r>
      <w:r w:rsidRPr="00A061EA">
        <w:rPr>
          <w:rFonts w:ascii="Sylfaen" w:eastAsia="Times New Roman" w:hAnsi="Sylfaen"/>
          <w:sz w:val="24"/>
          <w:szCs w:val="24"/>
        </w:rPr>
        <w:t>ռևտրային կազմակերպություններ</w:t>
      </w:r>
      <w:r w:rsidRPr="00A061EA">
        <w:rPr>
          <w:rFonts w:ascii="Sylfaen" w:eastAsia="Times New Roman" w:hAnsi="Sylfaen"/>
          <w:sz w:val="24"/>
          <w:szCs w:val="24"/>
          <w:lang w:val="hy-AM"/>
        </w:rPr>
        <w:t>ը</w:t>
      </w:r>
      <w:r w:rsidRPr="00A061EA">
        <w:rPr>
          <w:rFonts w:ascii="Sylfaen" w:eastAsia="Times New Roman" w:hAnsi="Sylfaen"/>
          <w:sz w:val="24"/>
          <w:szCs w:val="24"/>
        </w:rPr>
        <w:t xml:space="preserve"> </w:t>
      </w:r>
    </w:p>
    <w:p w14:paraId="5BA7E3B7" w14:textId="5D592E2F" w:rsidR="00A91688" w:rsidRPr="00A061EA" w:rsidRDefault="00A91688" w:rsidP="00115A8E">
      <w:pPr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>Գյուղ</w:t>
      </w:r>
      <w:r w:rsidR="00E55B96">
        <w:rPr>
          <w:rFonts w:ascii="Sylfaen" w:eastAsia="Times New Roman" w:hAnsi="Sylfaen"/>
          <w:sz w:val="24"/>
          <w:szCs w:val="24"/>
          <w:lang w:val="hy-AM"/>
        </w:rPr>
        <w:t>ատնտեսական Ս</w:t>
      </w:r>
      <w:r w:rsidR="00E55B96" w:rsidRPr="00A061EA">
        <w:rPr>
          <w:rFonts w:ascii="Sylfaen" w:eastAsia="Times New Roman" w:hAnsi="Sylfaen"/>
          <w:sz w:val="24"/>
          <w:szCs w:val="24"/>
          <w:lang w:val="hy-AM"/>
        </w:rPr>
        <w:t xml:space="preserve">պասարկման </w:t>
      </w:r>
      <w:r w:rsidR="00E55B96">
        <w:rPr>
          <w:rFonts w:ascii="Sylfaen" w:eastAsia="Times New Roman" w:hAnsi="Sylfaen"/>
          <w:sz w:val="24"/>
          <w:szCs w:val="24"/>
          <w:lang w:val="hy-AM"/>
        </w:rPr>
        <w:t>Կ</w:t>
      </w:r>
      <w:r w:rsidR="00E55B96" w:rsidRPr="00A061EA">
        <w:rPr>
          <w:rFonts w:ascii="Sylfaen" w:eastAsia="Times New Roman" w:hAnsi="Sylfaen"/>
          <w:sz w:val="24"/>
          <w:szCs w:val="24"/>
          <w:lang w:val="hy-AM"/>
        </w:rPr>
        <w:t>ենտրոն</w:t>
      </w:r>
      <w:r w:rsidR="00E55B96" w:rsidRPr="00A061EA">
        <w:rPr>
          <w:rFonts w:ascii="Sylfaen" w:eastAsia="Times New Roman" w:hAnsi="Sylfaen"/>
          <w:sz w:val="24"/>
          <w:szCs w:val="24"/>
          <w:lang w:val="ru-RU"/>
        </w:rPr>
        <w:t>ներ</w:t>
      </w:r>
      <w:r w:rsidR="00E55B96" w:rsidRPr="00A061EA">
        <w:rPr>
          <w:rFonts w:ascii="Sylfaen" w:eastAsia="Times New Roman" w:hAnsi="Sylfaen"/>
          <w:sz w:val="24"/>
          <w:szCs w:val="24"/>
          <w:lang w:val="hy-AM"/>
        </w:rPr>
        <w:t>ը</w:t>
      </w:r>
      <w:r w:rsidR="00E55B96">
        <w:rPr>
          <w:rFonts w:ascii="Sylfaen" w:eastAsia="Times New Roman" w:hAnsi="Sylfaen"/>
          <w:sz w:val="24"/>
          <w:szCs w:val="24"/>
          <w:lang w:val="hy-AM"/>
        </w:rPr>
        <w:t xml:space="preserve"> </w:t>
      </w:r>
      <w:r w:rsidR="00E55B96">
        <w:rPr>
          <w:rFonts w:ascii="Sylfaen" w:eastAsia="Times New Roman" w:hAnsi="Sylfaen"/>
          <w:sz w:val="24"/>
          <w:szCs w:val="24"/>
        </w:rPr>
        <w:t>(</w:t>
      </w:r>
      <w:r w:rsidR="00E55B96">
        <w:rPr>
          <w:rFonts w:ascii="Sylfaen" w:eastAsia="Times New Roman" w:hAnsi="Sylfaen"/>
          <w:sz w:val="24"/>
          <w:szCs w:val="24"/>
          <w:lang w:val="hy-AM"/>
        </w:rPr>
        <w:t>ԳՍԿ-ները</w:t>
      </w:r>
      <w:r w:rsidR="00E55B96">
        <w:rPr>
          <w:rFonts w:ascii="Sylfaen" w:eastAsia="Times New Roman" w:hAnsi="Sylfaen"/>
          <w:sz w:val="24"/>
          <w:szCs w:val="24"/>
        </w:rPr>
        <w:t>)</w:t>
      </w:r>
    </w:p>
    <w:p w14:paraId="52D7C8EF" w14:textId="77777777" w:rsidR="00A91688" w:rsidRPr="00A061EA" w:rsidRDefault="00A91688" w:rsidP="00115A8E">
      <w:pPr>
        <w:numPr>
          <w:ilvl w:val="0"/>
          <w:numId w:val="9"/>
        </w:numPr>
        <w:spacing w:line="240" w:lineRule="auto"/>
        <w:jc w:val="both"/>
        <w:rPr>
          <w:rFonts w:ascii="Sylfaen" w:hAnsi="Sylfaen"/>
          <w:sz w:val="24"/>
          <w:szCs w:val="24"/>
        </w:rPr>
      </w:pPr>
      <w:r w:rsidRPr="00A061EA">
        <w:rPr>
          <w:rFonts w:ascii="Sylfaen" w:eastAsia="Times New Roman" w:hAnsi="Sylfaen"/>
          <w:sz w:val="24"/>
          <w:szCs w:val="24"/>
          <w:lang w:val="hy-AM"/>
        </w:rPr>
        <w:t>Հայաստանի Ազգային Ագրարային Համալսարանը:</w:t>
      </w:r>
    </w:p>
    <w:p w14:paraId="3B44506A" w14:textId="77777777" w:rsidR="00A91688" w:rsidRPr="00F24801" w:rsidRDefault="00A91688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>Ծրագրի թիրախային արժեշղթաներն են</w:t>
      </w:r>
      <w:r w:rsidRPr="00F2480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hy-AM"/>
        </w:rPr>
        <w:t>․</w:t>
      </w:r>
    </w:p>
    <w:p w14:paraId="46CDD94F" w14:textId="77777777" w:rsidR="002C0EBC" w:rsidRPr="00A061EA" w:rsidRDefault="00A91688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Այգեգործությունը</w:t>
      </w:r>
      <w:r w:rsidR="008E2275" w:rsidRPr="00A061EA">
        <w:rPr>
          <w:rFonts w:ascii="Sylfaen" w:hAnsi="Sylfaen"/>
          <w:szCs w:val="24"/>
          <w:lang w:val="hy-AM"/>
        </w:rPr>
        <w:t xml:space="preserve"> </w:t>
      </w:r>
      <w:r w:rsidR="008E2275" w:rsidRPr="00A061EA">
        <w:rPr>
          <w:rFonts w:ascii="Sylfaen" w:hAnsi="Sylfaen"/>
          <w:szCs w:val="24"/>
        </w:rPr>
        <w:t>(</w:t>
      </w:r>
      <w:r w:rsidR="008E2275" w:rsidRPr="00A061EA">
        <w:rPr>
          <w:rFonts w:ascii="Sylfaen" w:hAnsi="Sylfaen"/>
          <w:szCs w:val="24"/>
          <w:lang w:val="hy-AM"/>
        </w:rPr>
        <w:t>բարձր արտադրողականության և սերտիֆիկացված տնկիներ</w:t>
      </w:r>
      <w:r w:rsidR="008E2275" w:rsidRPr="00A061EA">
        <w:rPr>
          <w:rFonts w:ascii="Sylfaen" w:hAnsi="Sylfaen"/>
          <w:szCs w:val="24"/>
        </w:rPr>
        <w:t>)</w:t>
      </w:r>
      <w:r w:rsidR="008E2275" w:rsidRPr="00A061EA">
        <w:rPr>
          <w:rFonts w:ascii="Sylfaen" w:hAnsi="Sylfaen"/>
          <w:szCs w:val="24"/>
          <w:lang w:val="hy-AM"/>
        </w:rPr>
        <w:t>՝</w:t>
      </w:r>
    </w:p>
    <w:p w14:paraId="62168DA1" w14:textId="77777777" w:rsidR="00A91688" w:rsidRPr="00A061EA" w:rsidRDefault="008E2275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Պ</w:t>
      </w:r>
      <w:r w:rsidR="00A91688" w:rsidRPr="00A061EA">
        <w:rPr>
          <w:rFonts w:ascii="Sylfaen" w:hAnsi="Sylfaen"/>
          <w:szCs w:val="24"/>
          <w:lang w:val="hy-AM"/>
        </w:rPr>
        <w:t>տղաբուծությունը,</w:t>
      </w:r>
    </w:p>
    <w:p w14:paraId="164442D7" w14:textId="77777777" w:rsidR="00A91688" w:rsidRPr="00A061EA" w:rsidRDefault="00A91688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Հատապտուղների մշակությունը,</w:t>
      </w:r>
    </w:p>
    <w:p w14:paraId="53C4F46B" w14:textId="77777777" w:rsidR="00A91688" w:rsidRPr="00A061EA" w:rsidRDefault="00A91688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Խաղողագործությունը,</w:t>
      </w:r>
    </w:p>
    <w:p w14:paraId="45E17D32" w14:textId="77777777" w:rsidR="00A91688" w:rsidRPr="00A061EA" w:rsidRDefault="008E2275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Պտղի վերամշակում</w:t>
      </w:r>
      <w:r w:rsidR="009450BB" w:rsidRPr="00A061EA">
        <w:rPr>
          <w:rFonts w:ascii="Sylfaen" w:hAnsi="Sylfaen"/>
          <w:szCs w:val="24"/>
          <w:lang w:val="hy-AM"/>
        </w:rPr>
        <w:t>ը</w:t>
      </w:r>
      <w:r w:rsidR="00A91688" w:rsidRPr="00A061EA">
        <w:rPr>
          <w:rFonts w:ascii="Sylfaen" w:hAnsi="Sylfaen"/>
          <w:szCs w:val="24"/>
          <w:lang w:val="hy-AM"/>
        </w:rPr>
        <w:t>,</w:t>
      </w:r>
    </w:p>
    <w:p w14:paraId="768CB636" w14:textId="77777777" w:rsidR="00A91688" w:rsidRPr="00A061EA" w:rsidRDefault="00A91688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Ջերմոցային և ջերմատնային գործունեությունը,</w:t>
      </w:r>
    </w:p>
    <w:p w14:paraId="0F3727A9" w14:textId="77777777" w:rsidR="00A91688" w:rsidRPr="00A061EA" w:rsidRDefault="007D2D27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</w:rPr>
      </w:pPr>
      <w:r w:rsidRPr="00A061EA">
        <w:rPr>
          <w:rFonts w:ascii="Sylfaen" w:hAnsi="Sylfaen"/>
          <w:szCs w:val="24"/>
          <w:lang w:val="hy-AM"/>
        </w:rPr>
        <w:t>Տնկարանային տնտեսությունները</w:t>
      </w:r>
      <w:r w:rsidRPr="00A061EA">
        <w:rPr>
          <w:rFonts w:ascii="Sylfaen" w:hAnsi="Sylfaen"/>
          <w:szCs w:val="24"/>
        </w:rPr>
        <w:t xml:space="preserve"> </w:t>
      </w:r>
      <w:r w:rsidR="00A91688" w:rsidRPr="00A061EA">
        <w:rPr>
          <w:rFonts w:ascii="Sylfaen" w:hAnsi="Sylfaen"/>
          <w:szCs w:val="24"/>
        </w:rPr>
        <w:t>(</w:t>
      </w:r>
      <w:r w:rsidR="002C0EBC" w:rsidRPr="00A061EA">
        <w:rPr>
          <w:rFonts w:ascii="Sylfaen" w:hAnsi="Sylfaen"/>
          <w:szCs w:val="24"/>
          <w:lang w:val="hy-AM"/>
        </w:rPr>
        <w:t>ա</w:t>
      </w:r>
      <w:r w:rsidR="00A91688" w:rsidRPr="00A061EA">
        <w:rPr>
          <w:rFonts w:ascii="Sylfaen" w:hAnsi="Sylfaen"/>
          <w:szCs w:val="24"/>
          <w:lang w:val="hy-AM"/>
        </w:rPr>
        <w:t>րդյունավետ</w:t>
      </w:r>
      <w:r w:rsidR="00254597" w:rsidRPr="00A061EA">
        <w:rPr>
          <w:rFonts w:ascii="Sylfaen" w:hAnsi="Sylfaen"/>
          <w:szCs w:val="24"/>
          <w:lang w:val="hy-AM"/>
        </w:rPr>
        <w:t xml:space="preserve"> և սերտիֆիկացված</w:t>
      </w:r>
      <w:r w:rsidR="00A91688" w:rsidRPr="00A061EA">
        <w:rPr>
          <w:rFonts w:ascii="Sylfaen" w:hAnsi="Sylfaen"/>
          <w:szCs w:val="24"/>
          <w:lang w:val="hy-AM"/>
        </w:rPr>
        <w:t xml:space="preserve"> սորտեր աճեցնող</w:t>
      </w:r>
      <w:r w:rsidR="00A91688" w:rsidRPr="00A061EA">
        <w:rPr>
          <w:rFonts w:ascii="Sylfaen" w:hAnsi="Sylfaen"/>
          <w:szCs w:val="24"/>
        </w:rPr>
        <w:t>)</w:t>
      </w:r>
      <w:r w:rsidR="00A91688" w:rsidRPr="00A061EA">
        <w:rPr>
          <w:rFonts w:ascii="Sylfaen" w:hAnsi="Sylfaen"/>
          <w:szCs w:val="24"/>
          <w:lang w:val="hy-AM"/>
        </w:rPr>
        <w:t>,</w:t>
      </w:r>
    </w:p>
    <w:p w14:paraId="51F9438D" w14:textId="77777777" w:rsidR="00A91688" w:rsidRPr="00F633BA" w:rsidRDefault="00A91688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 xml:space="preserve">Գյուղտեխնիկայի սպասարկումն ու նորոգումը, </w:t>
      </w:r>
    </w:p>
    <w:p w14:paraId="7DD249BA" w14:textId="7C8D5AE6" w:rsidR="00115A8E" w:rsidRDefault="00F633BA" w:rsidP="00115A8E">
      <w:pPr>
        <w:pStyle w:val="ListParagraph"/>
        <w:numPr>
          <w:ilvl w:val="0"/>
          <w:numId w:val="11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 xml:space="preserve">Որոշ ներդրումային ծրագրեր կուղղվեն  նաև զբոսաշրջության  </w:t>
      </w:r>
      <w:r w:rsidRPr="00BA60F3">
        <w:rPr>
          <w:rFonts w:ascii="Sylfaen" w:hAnsi="Sylfaen"/>
          <w:szCs w:val="24"/>
          <w:lang w:val="hy-AM"/>
        </w:rPr>
        <w:t>(F&amp;B),(F2T)</w:t>
      </w:r>
      <w:r w:rsidRPr="00A061EA">
        <w:rPr>
          <w:rFonts w:ascii="Sylfaen" w:hAnsi="Sylfaen"/>
          <w:szCs w:val="24"/>
          <w:lang w:val="hy-AM"/>
        </w:rPr>
        <w:t xml:space="preserve"> և մեղվաբուծության արժեշղթաներում զարգացման պոտենցիալ ունեցող ծրագրերին։</w:t>
      </w:r>
    </w:p>
    <w:p w14:paraId="55E5227D" w14:textId="77777777" w:rsidR="00115A8E" w:rsidRPr="00115A8E" w:rsidRDefault="00115A8E" w:rsidP="00CE411E">
      <w:pPr>
        <w:pStyle w:val="ListParagraph"/>
        <w:ind w:left="810"/>
        <w:jc w:val="both"/>
        <w:rPr>
          <w:rFonts w:ascii="Sylfaen" w:hAnsi="Sylfaen"/>
          <w:szCs w:val="24"/>
          <w:lang w:val="hy-AM"/>
        </w:rPr>
      </w:pPr>
    </w:p>
    <w:p w14:paraId="38285CCF" w14:textId="3EA3BDF3" w:rsidR="00F633BA" w:rsidRPr="00F24801" w:rsidRDefault="00F633BA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>Ծրագրի իրականացման հիմնական ուղղություները / բաղադրիչները հետևյալն են</w:t>
      </w:r>
      <w:r w:rsidRPr="00F2480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hy-AM"/>
        </w:rPr>
        <w:t>․</w:t>
      </w:r>
    </w:p>
    <w:p w14:paraId="04869261" w14:textId="06EA50AC" w:rsidR="00AB6871" w:rsidRPr="00B91438" w:rsidRDefault="00F633BA" w:rsidP="00115A8E">
      <w:pPr>
        <w:pStyle w:val="ListParagraph"/>
        <w:numPr>
          <w:ilvl w:val="0"/>
          <w:numId w:val="13"/>
        </w:numPr>
        <w:ind w:left="284" w:hanging="284"/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 xml:space="preserve">Գյուղատնտեսական եկամուտների աճ և </w:t>
      </w:r>
      <w:r w:rsidR="00AB6871">
        <w:rPr>
          <w:rFonts w:ascii="Sylfaen" w:hAnsi="Sylfaen"/>
          <w:szCs w:val="24"/>
          <w:lang w:val="hy-AM"/>
        </w:rPr>
        <w:t>աղբյուրների դիվերսիֆիկացում,</w:t>
      </w:r>
    </w:p>
    <w:p w14:paraId="39AA3BA0" w14:textId="77777777" w:rsidR="00AB6871" w:rsidRDefault="00AB6871" w:rsidP="00115A8E">
      <w:pPr>
        <w:pStyle w:val="ListParagraph"/>
        <w:numPr>
          <w:ilvl w:val="0"/>
          <w:numId w:val="14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Աջակցություն գյուղացիական տնտեսություններին և փոքր բիզնեսներին՝ շուկայական համակարգի զարգացման խթանման միջոցով,</w:t>
      </w:r>
    </w:p>
    <w:p w14:paraId="52BE3F4B" w14:textId="672430FD" w:rsidR="00AB6871" w:rsidRDefault="00AB6871" w:rsidP="00115A8E">
      <w:pPr>
        <w:pStyle w:val="ListParagraph"/>
        <w:numPr>
          <w:ilvl w:val="0"/>
          <w:numId w:val="14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Տեխնիկական աջակցություն գյուղացիական տնտեսություններին խորհրդատվություն մատուցող կառույցներին և դրանց զարգացում, դրանց միջոցով գուղացիակ</w:t>
      </w:r>
      <w:r w:rsidR="00EF0A4A">
        <w:rPr>
          <w:rFonts w:ascii="Sylfaen" w:hAnsi="Sylfaen"/>
          <w:szCs w:val="24"/>
          <w:lang w:val="hy-AM"/>
        </w:rPr>
        <w:t>ան տնտեսություններին մեծածավալ խ</w:t>
      </w:r>
      <w:r>
        <w:rPr>
          <w:rFonts w:ascii="Sylfaen" w:hAnsi="Sylfaen"/>
          <w:szCs w:val="24"/>
          <w:lang w:val="hy-AM"/>
        </w:rPr>
        <w:t>որհրդատվության մատուցում</w:t>
      </w:r>
    </w:p>
    <w:p w14:paraId="678EF5BD" w14:textId="77777777" w:rsidR="00AB6871" w:rsidRPr="00AB6871" w:rsidRDefault="00AB6871" w:rsidP="00115A8E">
      <w:pPr>
        <w:pStyle w:val="ListParagraph"/>
        <w:numPr>
          <w:ilvl w:val="0"/>
          <w:numId w:val="14"/>
        </w:numPr>
        <w:jc w:val="both"/>
        <w:rPr>
          <w:rFonts w:ascii="Sylfaen" w:hAnsi="Sylfaen"/>
          <w:szCs w:val="24"/>
          <w:lang w:val="hy-AM"/>
        </w:rPr>
      </w:pPr>
      <w:r w:rsidRPr="00AB6871">
        <w:rPr>
          <w:rFonts w:ascii="Sylfaen" w:hAnsi="Sylfaen"/>
          <w:szCs w:val="24"/>
          <w:lang w:val="hy-AM"/>
        </w:rPr>
        <w:t>Գործարար կապերի զարգացում։</w:t>
      </w:r>
    </w:p>
    <w:p w14:paraId="7276372A" w14:textId="254C3E98" w:rsidR="00AB6871" w:rsidRDefault="00AB6871" w:rsidP="00115A8E">
      <w:pPr>
        <w:pStyle w:val="ListParagraph"/>
        <w:numPr>
          <w:ilvl w:val="0"/>
          <w:numId w:val="13"/>
        </w:numPr>
        <w:ind w:left="284" w:hanging="284"/>
        <w:jc w:val="both"/>
        <w:rPr>
          <w:rFonts w:ascii="Sylfaen" w:hAnsi="Sylfaen"/>
          <w:szCs w:val="24"/>
          <w:lang w:val="hy-AM"/>
        </w:rPr>
      </w:pPr>
      <w:r w:rsidRPr="00AB6871">
        <w:rPr>
          <w:rFonts w:ascii="Sylfaen" w:hAnsi="Sylfaen"/>
          <w:szCs w:val="24"/>
          <w:lang w:val="hy-AM"/>
        </w:rPr>
        <w:t xml:space="preserve">Շուկայի հասանելիության </w:t>
      </w:r>
      <w:r w:rsidR="00EF0A4A" w:rsidRPr="00AB6871">
        <w:rPr>
          <w:rFonts w:ascii="Sylfaen" w:hAnsi="Sylfaen"/>
          <w:szCs w:val="24"/>
          <w:lang w:val="hy-AM"/>
        </w:rPr>
        <w:t>բարելավում</w:t>
      </w:r>
      <w:r w:rsidR="00EF0A4A">
        <w:rPr>
          <w:szCs w:val="24"/>
          <w:lang w:val="hy-AM"/>
        </w:rPr>
        <w:t>․</w:t>
      </w:r>
      <w:r w:rsidR="00EF0A4A">
        <w:rPr>
          <w:rFonts w:ascii="Sylfaen" w:hAnsi="Sylfaen"/>
          <w:szCs w:val="24"/>
          <w:lang w:val="hy-AM"/>
        </w:rPr>
        <w:t xml:space="preserve"> ծրագրի</w:t>
      </w:r>
      <w:r w:rsidR="0058283C">
        <w:rPr>
          <w:rFonts w:ascii="Sylfaen" w:hAnsi="Sylfaen"/>
          <w:szCs w:val="24"/>
          <w:lang w:val="hy-AM"/>
        </w:rPr>
        <w:t xml:space="preserve"> թիրախ ա</w:t>
      </w:r>
      <w:r w:rsidRPr="00B55D81">
        <w:rPr>
          <w:rFonts w:ascii="Sylfaen" w:hAnsi="Sylfaen"/>
          <w:szCs w:val="24"/>
          <w:lang w:val="hy-AM"/>
        </w:rPr>
        <w:t>րժեշղթաների զարգացում, օժանդակություն գյուղացիական տնտեսությունների և ընտրված արժեշղթաներում հնարավոր գործընկերների միջև գործնական կապերի ձևավորմանը</w:t>
      </w:r>
      <w:r>
        <w:rPr>
          <w:rFonts w:ascii="Sylfaen" w:hAnsi="Sylfaen"/>
          <w:szCs w:val="24"/>
          <w:lang w:val="hy-AM"/>
        </w:rPr>
        <w:t>։</w:t>
      </w:r>
    </w:p>
    <w:p w14:paraId="3C2F287D" w14:textId="77777777" w:rsidR="00AB6871" w:rsidRPr="00AB6871" w:rsidRDefault="00AB6871" w:rsidP="00115A8E">
      <w:pPr>
        <w:pStyle w:val="ListParagraph"/>
        <w:numPr>
          <w:ilvl w:val="0"/>
          <w:numId w:val="13"/>
        </w:numPr>
        <w:ind w:left="284" w:hanging="284"/>
        <w:jc w:val="both"/>
        <w:rPr>
          <w:rFonts w:ascii="Sylfaen" w:hAnsi="Sylfaen"/>
          <w:szCs w:val="24"/>
          <w:lang w:val="hy-AM"/>
        </w:rPr>
      </w:pPr>
      <w:r w:rsidRPr="00AB6871">
        <w:rPr>
          <w:rFonts w:ascii="Sylfaen" w:hAnsi="Sylfaen"/>
          <w:szCs w:val="24"/>
          <w:lang w:val="hy-AM"/>
        </w:rPr>
        <w:t>Փոքր Դրամաշնորհների հատկացում</w:t>
      </w:r>
      <w:r>
        <w:rPr>
          <w:rFonts w:ascii="Sylfaen" w:hAnsi="Sylfaen"/>
          <w:szCs w:val="24"/>
          <w:lang w:val="hy-AM"/>
        </w:rPr>
        <w:t>։</w:t>
      </w:r>
    </w:p>
    <w:p w14:paraId="3F77961A" w14:textId="77777777" w:rsidR="00F24801" w:rsidRDefault="00F24801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</w:p>
    <w:p w14:paraId="78312257" w14:textId="60E800E7" w:rsidR="00A91688" w:rsidRPr="00F24801" w:rsidRDefault="00A91688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 xml:space="preserve">Ծրագրի </w:t>
      </w:r>
      <w:r w:rsidR="00E55B96"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 xml:space="preserve">Փոքր Դրամաշնորհների (ՓԴ) </w:t>
      </w:r>
      <w:r w:rsidR="00EA5BF1"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>հատկացման</w:t>
      </w:r>
      <w:r w:rsidR="00E55B96"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 xml:space="preserve"> </w:t>
      </w: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>պայմանները և սահմանափակումները</w:t>
      </w:r>
    </w:p>
    <w:p w14:paraId="0FFF6922" w14:textId="77777777" w:rsidR="00A061EA" w:rsidRPr="00A061EA" w:rsidRDefault="00A061EA" w:rsidP="00115A8E">
      <w:pPr>
        <w:pStyle w:val="ListParagraph"/>
        <w:numPr>
          <w:ilvl w:val="0"/>
          <w:numId w:val="12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>Ծրագրերն իրականացվելու են Հայաստանի Հանրապետության  10 մարզերի 60 համայնքներում,</w:t>
      </w:r>
    </w:p>
    <w:p w14:paraId="5470E4D6" w14:textId="77777777" w:rsidR="00A91688" w:rsidRPr="00A061EA" w:rsidRDefault="00A91688" w:rsidP="00115A8E">
      <w:pPr>
        <w:pStyle w:val="ListParagraph"/>
        <w:numPr>
          <w:ilvl w:val="0"/>
          <w:numId w:val="12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>Տրամադրվելու է 100 դրամաշնորհ</w:t>
      </w:r>
      <w:r w:rsidR="00A061EA" w:rsidRPr="00A061EA">
        <w:rPr>
          <w:rFonts w:ascii="Sylfaen" w:hAnsi="Sylfaen"/>
          <w:szCs w:val="24"/>
          <w:lang w:val="hy-AM"/>
        </w:rPr>
        <w:t xml:space="preserve"> որոնք ընտրվելու են 3000</w:t>
      </w:r>
      <w:r w:rsidR="00EA5BF1">
        <w:rPr>
          <w:rFonts w:ascii="Sylfaen" w:hAnsi="Sylfaen"/>
          <w:szCs w:val="24"/>
          <w:lang w:val="hy-AM"/>
        </w:rPr>
        <w:t>-</w:t>
      </w:r>
      <w:r w:rsidR="00A061EA" w:rsidRPr="00A061EA">
        <w:rPr>
          <w:rFonts w:ascii="Sylfaen" w:hAnsi="Sylfaen"/>
          <w:szCs w:val="24"/>
          <w:lang w:val="hy-AM"/>
        </w:rPr>
        <w:t>ից ավել վերապատրաստում ստացած մասնակիցներից,</w:t>
      </w:r>
    </w:p>
    <w:p w14:paraId="0A07DB62" w14:textId="77777777" w:rsidR="00A91688" w:rsidRPr="00E55B96" w:rsidRDefault="00A91688" w:rsidP="00115A8E">
      <w:pPr>
        <w:pStyle w:val="ListParagraph"/>
        <w:numPr>
          <w:ilvl w:val="0"/>
          <w:numId w:val="12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>Դրամաշնորհները տրամադրվելու են բացառապես ապրանքային տեսքով</w:t>
      </w:r>
    </w:p>
    <w:p w14:paraId="6A77F8D2" w14:textId="77777777" w:rsidR="00254597" w:rsidRPr="00E55B96" w:rsidRDefault="00A91688" w:rsidP="00115A8E">
      <w:pPr>
        <w:pStyle w:val="ListParagraph"/>
        <w:numPr>
          <w:ilvl w:val="0"/>
          <w:numId w:val="12"/>
        </w:numPr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Cs w:val="24"/>
          <w:lang w:val="hy-AM"/>
        </w:rPr>
        <w:t xml:space="preserve">Շահառուների սեփական ներդրումը պետք է կազմի ներկայացված </w:t>
      </w:r>
      <w:r w:rsidRPr="00A061EA">
        <w:rPr>
          <w:rFonts w:ascii="Sylfaen" w:hAnsi="Sylfaen"/>
          <w:b/>
          <w:szCs w:val="24"/>
          <w:u w:val="single"/>
          <w:lang w:val="hy-AM"/>
        </w:rPr>
        <w:t xml:space="preserve">ծրագրի </w:t>
      </w:r>
      <w:r w:rsidRPr="00E55B96">
        <w:rPr>
          <w:rFonts w:ascii="Sylfaen" w:hAnsi="Sylfaen"/>
          <w:b/>
          <w:szCs w:val="24"/>
          <w:u w:val="single"/>
          <w:lang w:val="hy-AM"/>
        </w:rPr>
        <w:t>70%</w:t>
      </w:r>
      <w:r w:rsidR="00A061EA" w:rsidRPr="00A061EA">
        <w:rPr>
          <w:rFonts w:ascii="Sylfaen" w:hAnsi="Sylfaen"/>
          <w:b/>
          <w:szCs w:val="24"/>
          <w:u w:val="single"/>
          <w:lang w:val="hy-AM"/>
        </w:rPr>
        <w:t>-</w:t>
      </w:r>
      <w:r w:rsidR="00254597" w:rsidRPr="00A061EA">
        <w:rPr>
          <w:rFonts w:ascii="Sylfaen" w:hAnsi="Sylfaen"/>
          <w:b/>
          <w:szCs w:val="24"/>
          <w:u w:val="single"/>
          <w:lang w:val="hy-AM"/>
        </w:rPr>
        <w:t xml:space="preserve">ը, </w:t>
      </w:r>
    </w:p>
    <w:p w14:paraId="0FC61F19" w14:textId="77777777" w:rsidR="00F24801" w:rsidRDefault="00A91688" w:rsidP="00115A8E">
      <w:pPr>
        <w:pStyle w:val="ListParagraph"/>
        <w:numPr>
          <w:ilvl w:val="0"/>
          <w:numId w:val="12"/>
        </w:numPr>
        <w:ind w:left="450"/>
        <w:jc w:val="both"/>
        <w:rPr>
          <w:rFonts w:ascii="Sylfaen" w:hAnsi="Sylfaen"/>
          <w:szCs w:val="24"/>
          <w:lang w:val="hy-AM"/>
        </w:rPr>
      </w:pPr>
      <w:r w:rsidRPr="00F24801">
        <w:rPr>
          <w:rFonts w:ascii="Sylfaen" w:hAnsi="Sylfaen"/>
          <w:szCs w:val="24"/>
          <w:lang w:val="hy-AM"/>
        </w:rPr>
        <w:t>Առավելագույն ֆինանսավորումը չի գերազանցի 15,000</w:t>
      </w:r>
      <w:r w:rsidR="00436E02" w:rsidRPr="00F24801">
        <w:rPr>
          <w:rFonts w:ascii="Sylfaen" w:hAnsi="Sylfaen"/>
          <w:szCs w:val="24"/>
          <w:lang w:val="hy-AM"/>
        </w:rPr>
        <w:t xml:space="preserve"> ԱՄՆ</w:t>
      </w:r>
      <w:r w:rsidR="00EA5BF1" w:rsidRPr="00F24801">
        <w:rPr>
          <w:rFonts w:ascii="Sylfaen" w:hAnsi="Sylfaen"/>
          <w:szCs w:val="24"/>
          <w:lang w:val="hy-AM"/>
        </w:rPr>
        <w:t xml:space="preserve"> դոլար</w:t>
      </w:r>
      <w:r w:rsidR="006A195C" w:rsidRPr="00F24801">
        <w:rPr>
          <w:rFonts w:ascii="Sylfaen" w:hAnsi="Sylfaen"/>
          <w:szCs w:val="24"/>
          <w:lang w:val="hy-AM"/>
        </w:rPr>
        <w:t>ը</w:t>
      </w:r>
    </w:p>
    <w:p w14:paraId="3EF4C83D" w14:textId="3C49DE3E" w:rsidR="00210624" w:rsidRPr="00F24801" w:rsidRDefault="00DA23FD" w:rsidP="00115A8E">
      <w:pPr>
        <w:pStyle w:val="ListParagraph"/>
        <w:numPr>
          <w:ilvl w:val="0"/>
          <w:numId w:val="12"/>
        </w:numPr>
        <w:ind w:left="450"/>
        <w:jc w:val="both"/>
        <w:rPr>
          <w:rFonts w:ascii="Sylfaen" w:hAnsi="Sylfaen"/>
          <w:szCs w:val="24"/>
          <w:lang w:val="hy-AM"/>
        </w:rPr>
      </w:pPr>
      <w:r w:rsidRPr="00F24801">
        <w:rPr>
          <w:rFonts w:ascii="Sylfaen" w:hAnsi="Sylfaen"/>
          <w:lang w:val="hy-AM"/>
        </w:rPr>
        <w:t xml:space="preserve">ՓԴ աջակցությունը չի կարող ներառել շրջանառու միջոցներ (աշխատավարձեր, ներդրանքներ, կոմունալ վճարներ), </w:t>
      </w:r>
      <w:r w:rsidRPr="00F24801">
        <w:rPr>
          <w:rFonts w:ascii="Sylfaen" w:hAnsi="Sylfaen"/>
          <w:szCs w:val="24"/>
          <w:lang w:val="hy-AM"/>
        </w:rPr>
        <w:t>հարկեր, շինարարական ծախսեր, մեղվապահության մեջ փեթակների տրամադրում</w:t>
      </w:r>
      <w:r w:rsidR="00F11921">
        <w:rPr>
          <w:rFonts w:ascii="Sylfaen" w:hAnsi="Sylfaen"/>
          <w:szCs w:val="24"/>
          <w:lang w:val="hy-AM"/>
        </w:rPr>
        <w:t>, վերամշակման համար հումքի ձեռք բերում</w:t>
      </w:r>
      <w:bookmarkStart w:id="0" w:name="_GoBack"/>
      <w:bookmarkEnd w:id="0"/>
      <w:r w:rsidRPr="00F24801">
        <w:rPr>
          <w:rFonts w:ascii="Sylfaen" w:hAnsi="Sylfaen"/>
          <w:szCs w:val="24"/>
          <w:lang w:val="hy-AM"/>
        </w:rPr>
        <w:t xml:space="preserve">  և այլն:</w:t>
      </w:r>
      <w:r>
        <w:rPr>
          <w:rStyle w:val="CommentReference"/>
        </w:rPr>
        <w:t/>
      </w:r>
    </w:p>
    <w:p w14:paraId="772F53E9" w14:textId="77777777" w:rsidR="00F24801" w:rsidRDefault="00F24801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</w:p>
    <w:p w14:paraId="15B9471A" w14:textId="69C64AC5" w:rsidR="00EA5BF1" w:rsidRPr="00F24801" w:rsidRDefault="00EA5BF1" w:rsidP="00115A8E">
      <w:pPr>
        <w:spacing w:after="80"/>
        <w:jc w:val="both"/>
        <w:rPr>
          <w:rFonts w:ascii="Sylfaen" w:eastAsia="Times New Roman" w:hAnsi="Sylfaen"/>
          <w:b/>
          <w:bCs/>
          <w:i/>
          <w:sz w:val="24"/>
          <w:szCs w:val="24"/>
          <w:lang w:val="hy-AM"/>
        </w:rPr>
      </w:pPr>
      <w:r w:rsidRPr="00F24801">
        <w:rPr>
          <w:rFonts w:ascii="Sylfaen" w:eastAsia="Times New Roman" w:hAnsi="Sylfaen"/>
          <w:b/>
          <w:bCs/>
          <w:i/>
          <w:sz w:val="24"/>
          <w:szCs w:val="24"/>
          <w:lang w:val="hy-AM"/>
        </w:rPr>
        <w:t>ՓԴ հատկացման գործընթացում առաջնայնություն կտրվի այն հայտերին, որոնք</w:t>
      </w:r>
      <w:r w:rsidRPr="00F24801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hy-AM"/>
        </w:rPr>
        <w:t>․</w:t>
      </w:r>
    </w:p>
    <w:p w14:paraId="3AFE0020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կունենան առաջարկվող ոլորտում գործունեության փաստացի հիմնավորվող փորձառություն,</w:t>
      </w:r>
    </w:p>
    <w:p w14:paraId="3D57ACF5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կունենան կենսունակության և իրագործելիության բարձր ցուցանիշներ,</w:t>
      </w:r>
    </w:p>
    <w:p w14:paraId="67930AF8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կապահովեն գյուղատնտեսական և հարակից եկամտի ակնառու աճ,</w:t>
      </w:r>
    </w:p>
    <w:p w14:paraId="0F18AF61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կապահովեն գյուղատնտեսական և հարակից եկամտի աղբյուրների ավելացում,</w:t>
      </w:r>
    </w:p>
    <w:p w14:paraId="410CC334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կստեղծեն նոր աշխատատեղեր, կամ կապահովեն զբաղվածության աճ,</w:t>
      </w:r>
    </w:p>
    <w:p w14:paraId="21A966C0" w14:textId="77777777" w:rsidR="00EA5BF1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կներգրավեն կանանց և երիտասարդներին,</w:t>
      </w:r>
    </w:p>
    <w:p w14:paraId="3EC0F050" w14:textId="02B5461C" w:rsidR="00B160AD" w:rsidRPr="00EF0A4A" w:rsidRDefault="00EA5BF1" w:rsidP="00115A8E">
      <w:pPr>
        <w:pStyle w:val="ListParagraph"/>
        <w:numPr>
          <w:ilvl w:val="0"/>
          <w:numId w:val="15"/>
        </w:numPr>
        <w:jc w:val="both"/>
        <w:rPr>
          <w:rFonts w:ascii="Sylfaen" w:hAnsi="Sylfaen"/>
          <w:szCs w:val="24"/>
          <w:lang w:val="hy-AM"/>
        </w:rPr>
      </w:pPr>
      <w:r>
        <w:rPr>
          <w:rFonts w:ascii="Sylfaen" w:hAnsi="Sylfaen"/>
          <w:szCs w:val="24"/>
          <w:lang w:val="hy-AM"/>
        </w:rPr>
        <w:t>կնպաստեն տվյալ և հարակից բնակավայրերում շուկայական համակարգի ձևավորմանը և զարգացմանը, ուղղահայաց և զուգահեռ համագործակցություն կապահով կոնկրետ արժեշղթաներում ֆերմերների, վերամշակողների, միջնորդների, առևտրականների փոխշահավետ համագործակցություն</w:t>
      </w:r>
      <w:r w:rsidR="00B160AD">
        <w:rPr>
          <w:rFonts w:ascii="Sylfaen" w:hAnsi="Sylfaen"/>
          <w:szCs w:val="24"/>
          <w:lang w:val="hy-AM"/>
        </w:rPr>
        <w:t>, կապահովեն առկա գործընկերների ցանկի ընդլայնում։</w:t>
      </w:r>
    </w:p>
    <w:p w14:paraId="07C0DA9A" w14:textId="77777777" w:rsidR="00F24801" w:rsidRDefault="00F24801" w:rsidP="00115A8E">
      <w:pPr>
        <w:ind w:left="720"/>
        <w:jc w:val="both"/>
        <w:rPr>
          <w:rFonts w:ascii="Sylfaen" w:hAnsi="Sylfaen"/>
          <w:sz w:val="24"/>
          <w:szCs w:val="24"/>
          <w:lang w:val="hy-AM"/>
        </w:rPr>
      </w:pPr>
    </w:p>
    <w:p w14:paraId="0AD0058E" w14:textId="10919B14" w:rsidR="00B160AD" w:rsidRPr="00B160AD" w:rsidRDefault="00B160AD" w:rsidP="00115A8E">
      <w:pPr>
        <w:ind w:left="720"/>
        <w:jc w:val="both"/>
        <w:rPr>
          <w:rFonts w:ascii="Sylfaen" w:hAnsi="Sylfaen"/>
          <w:szCs w:val="24"/>
          <w:lang w:val="hy-AM"/>
        </w:rPr>
      </w:pPr>
      <w:r w:rsidRPr="00A061EA">
        <w:rPr>
          <w:rFonts w:ascii="Sylfaen" w:hAnsi="Sylfaen"/>
          <w:sz w:val="24"/>
          <w:szCs w:val="24"/>
          <w:lang w:val="hy-AM"/>
        </w:rPr>
        <w:t>Օրինակ՝ եթե դուք միրգ վերամշակող եք և ցանկանում</w:t>
      </w:r>
      <w:r w:rsidR="00D82BC9" w:rsidRPr="00D82BC9">
        <w:rPr>
          <w:rFonts w:ascii="Sylfaen" w:hAnsi="Sylfaen"/>
          <w:sz w:val="24"/>
          <w:szCs w:val="24"/>
          <w:lang w:val="hy-AM"/>
        </w:rPr>
        <w:t xml:space="preserve"> </w:t>
      </w:r>
      <w:r w:rsidR="00D82BC9">
        <w:rPr>
          <w:rFonts w:ascii="Sylfaen" w:hAnsi="Sylfaen"/>
          <w:sz w:val="24"/>
          <w:szCs w:val="24"/>
          <w:lang w:val="hy-AM"/>
        </w:rPr>
        <w:t>եք</w:t>
      </w:r>
      <w:r w:rsidRPr="00A061EA">
        <w:rPr>
          <w:rFonts w:ascii="Sylfaen" w:hAnsi="Sylfaen"/>
          <w:sz w:val="24"/>
          <w:szCs w:val="24"/>
          <w:lang w:val="hy-AM"/>
        </w:rPr>
        <w:t xml:space="preserve"> դիմել դրամաշնորհին սարքավորումներ ձեռք բերելու և հետևաբար ձեր արտադրության, շուկայահանման ծավալները ավելացնելու համար, ապա ձեր հայտադիմումը կունենա առավելություն եթե դուք նախատեսեք մթերել հավելյալ հումք այլ գյուղա</w:t>
      </w:r>
      <w:r w:rsidR="00CD4D76">
        <w:rPr>
          <w:rFonts w:ascii="Sylfaen" w:hAnsi="Sylfaen"/>
          <w:sz w:val="24"/>
          <w:szCs w:val="24"/>
          <w:lang w:val="hy-AM"/>
        </w:rPr>
        <w:t>ցիա</w:t>
      </w:r>
      <w:r w:rsidRPr="00A061EA">
        <w:rPr>
          <w:rFonts w:ascii="Sylfaen" w:hAnsi="Sylfaen"/>
          <w:sz w:val="24"/>
          <w:szCs w:val="24"/>
          <w:lang w:val="hy-AM"/>
        </w:rPr>
        <w:t xml:space="preserve">կան տնտեսություններից, կամ </w:t>
      </w:r>
      <w:r w:rsidRPr="00A061EA">
        <w:rPr>
          <w:rFonts w:ascii="Sylfaen" w:hAnsi="Sylfaen"/>
          <w:sz w:val="24"/>
          <w:szCs w:val="24"/>
          <w:lang w:val="hy-AM"/>
        </w:rPr>
        <w:lastRenderedPageBreak/>
        <w:t>շուկայահանել նրանց արտադրանքը՝ ստեղծելով գիտելիքների և եկամտի ստացման նոր աղբյուրներ վերջիններիս համար։</w:t>
      </w:r>
    </w:p>
    <w:sectPr w:rsidR="00B160AD" w:rsidRPr="00B160AD" w:rsidSect="00135629">
      <w:pgSz w:w="12240" w:h="15840" w:code="1"/>
      <w:pgMar w:top="720" w:right="720" w:bottom="576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2D98E" w14:textId="77777777" w:rsidR="00220F3D" w:rsidRDefault="00220F3D" w:rsidP="00A91688">
      <w:pPr>
        <w:spacing w:after="0" w:line="240" w:lineRule="auto"/>
      </w:pPr>
      <w:r>
        <w:separator/>
      </w:r>
    </w:p>
  </w:endnote>
  <w:endnote w:type="continuationSeparator" w:id="0">
    <w:p w14:paraId="2C093BA5" w14:textId="77777777" w:rsidR="00220F3D" w:rsidRDefault="00220F3D" w:rsidP="00A91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EF2D2" w14:textId="77777777" w:rsidR="00220F3D" w:rsidRDefault="00220F3D" w:rsidP="00A91688">
      <w:pPr>
        <w:spacing w:after="0" w:line="240" w:lineRule="auto"/>
      </w:pPr>
      <w:r>
        <w:separator/>
      </w:r>
    </w:p>
  </w:footnote>
  <w:footnote w:type="continuationSeparator" w:id="0">
    <w:p w14:paraId="4C5EB3ED" w14:textId="77777777" w:rsidR="00220F3D" w:rsidRDefault="00220F3D" w:rsidP="00A91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75330"/>
    <w:multiLevelType w:val="hybridMultilevel"/>
    <w:tmpl w:val="3CE0B240"/>
    <w:lvl w:ilvl="0" w:tplc="E8A8141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70C7A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F0DE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C31F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9B454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DA10F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1469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3E9B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74A407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8DE5DF7"/>
    <w:multiLevelType w:val="hybridMultilevel"/>
    <w:tmpl w:val="39D64D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438CF"/>
    <w:multiLevelType w:val="hybridMultilevel"/>
    <w:tmpl w:val="56BE2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E2E5F"/>
    <w:multiLevelType w:val="hybridMultilevel"/>
    <w:tmpl w:val="13667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048DA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01C8E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AF421D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DFE42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945C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4A64CD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D92489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160814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9AA31DE"/>
    <w:multiLevelType w:val="hybridMultilevel"/>
    <w:tmpl w:val="A4BC5B4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E9459A6"/>
    <w:multiLevelType w:val="hybridMultilevel"/>
    <w:tmpl w:val="09CE6A0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E412CF"/>
    <w:multiLevelType w:val="hybridMultilevel"/>
    <w:tmpl w:val="9AEE0C82"/>
    <w:lvl w:ilvl="0" w:tplc="43EAC8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34846D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0E26A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DC8E5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44A7CD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B9637E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E605D7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C8AF3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B689C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322658C"/>
    <w:multiLevelType w:val="hybridMultilevel"/>
    <w:tmpl w:val="0FBAAAFA"/>
    <w:lvl w:ilvl="0" w:tplc="E14CBB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D62A7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3AC2D0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6AC162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2C44FF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8C1A3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F254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FEE3C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E262DF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356F103F"/>
    <w:multiLevelType w:val="hybridMultilevel"/>
    <w:tmpl w:val="FC3ACB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857381"/>
    <w:multiLevelType w:val="hybridMultilevel"/>
    <w:tmpl w:val="F1F0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80935"/>
    <w:multiLevelType w:val="hybridMultilevel"/>
    <w:tmpl w:val="D27C5632"/>
    <w:lvl w:ilvl="0" w:tplc="223CAC5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3C2B6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3C8D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D56BA9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2657F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7C610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618396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B84E8D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3E9E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52C51C26"/>
    <w:multiLevelType w:val="hybridMultilevel"/>
    <w:tmpl w:val="13D8C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6477DF"/>
    <w:multiLevelType w:val="hybridMultilevel"/>
    <w:tmpl w:val="CB306B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0C7A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F0DE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C31F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9B454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DA10F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F1469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3E9B4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74A407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63D7746E"/>
    <w:multiLevelType w:val="hybridMultilevel"/>
    <w:tmpl w:val="24EA8D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68DBD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F2ACC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61EC45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CA1EE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60E78F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4401A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F2EFDC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B04FAD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752300B3"/>
    <w:multiLevelType w:val="hybridMultilevel"/>
    <w:tmpl w:val="F4CCCF66"/>
    <w:lvl w:ilvl="0" w:tplc="05F4CA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29EDF1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87EDE2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8F4B51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FE8500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89CB3E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8C2E9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AFE86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E5661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6"/>
  </w:num>
  <w:num w:numId="5">
    <w:abstractNumId w:val="14"/>
  </w:num>
  <w:num w:numId="6">
    <w:abstractNumId w:val="10"/>
  </w:num>
  <w:num w:numId="7">
    <w:abstractNumId w:val="7"/>
  </w:num>
  <w:num w:numId="8">
    <w:abstractNumId w:val="9"/>
  </w:num>
  <w:num w:numId="9">
    <w:abstractNumId w:val="12"/>
  </w:num>
  <w:num w:numId="10">
    <w:abstractNumId w:val="8"/>
  </w:num>
  <w:num w:numId="11">
    <w:abstractNumId w:val="5"/>
  </w:num>
  <w:num w:numId="12">
    <w:abstractNumId w:val="4"/>
  </w:num>
  <w:num w:numId="13">
    <w:abstractNumId w:val="2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08"/>
    <w:rsid w:val="0006126B"/>
    <w:rsid w:val="000928E6"/>
    <w:rsid w:val="000C0F2F"/>
    <w:rsid w:val="000C3187"/>
    <w:rsid w:val="00115A8E"/>
    <w:rsid w:val="00135629"/>
    <w:rsid w:val="00146378"/>
    <w:rsid w:val="00210624"/>
    <w:rsid w:val="00220F3D"/>
    <w:rsid w:val="00254597"/>
    <w:rsid w:val="002C0EBC"/>
    <w:rsid w:val="003436F5"/>
    <w:rsid w:val="00371689"/>
    <w:rsid w:val="003A799D"/>
    <w:rsid w:val="003C1A9B"/>
    <w:rsid w:val="00420B53"/>
    <w:rsid w:val="00436E02"/>
    <w:rsid w:val="00480331"/>
    <w:rsid w:val="004D27D5"/>
    <w:rsid w:val="00521546"/>
    <w:rsid w:val="00543AA2"/>
    <w:rsid w:val="0058283C"/>
    <w:rsid w:val="005C6508"/>
    <w:rsid w:val="005D30D2"/>
    <w:rsid w:val="006A195C"/>
    <w:rsid w:val="007D2D27"/>
    <w:rsid w:val="008E2275"/>
    <w:rsid w:val="009450BB"/>
    <w:rsid w:val="00A061EA"/>
    <w:rsid w:val="00A91688"/>
    <w:rsid w:val="00AB6871"/>
    <w:rsid w:val="00B160AD"/>
    <w:rsid w:val="00B23146"/>
    <w:rsid w:val="00B30A26"/>
    <w:rsid w:val="00B355E1"/>
    <w:rsid w:val="00B91438"/>
    <w:rsid w:val="00BA60F3"/>
    <w:rsid w:val="00BB6C2C"/>
    <w:rsid w:val="00CB2C1D"/>
    <w:rsid w:val="00CD4D76"/>
    <w:rsid w:val="00CE411E"/>
    <w:rsid w:val="00D82BC9"/>
    <w:rsid w:val="00DA23FD"/>
    <w:rsid w:val="00E55B96"/>
    <w:rsid w:val="00E65A43"/>
    <w:rsid w:val="00EA5BF1"/>
    <w:rsid w:val="00EF0A4A"/>
    <w:rsid w:val="00F061A3"/>
    <w:rsid w:val="00F11921"/>
    <w:rsid w:val="00F24801"/>
    <w:rsid w:val="00F56942"/>
    <w:rsid w:val="00F6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CD0C"/>
  <w15:chartTrackingRefBased/>
  <w15:docId w15:val="{75A72058-EBB7-4E08-B245-CE25A7ED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6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9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688"/>
  </w:style>
  <w:style w:type="paragraph" w:styleId="Footer">
    <w:name w:val="footer"/>
    <w:basedOn w:val="Normal"/>
    <w:link w:val="FooterChar"/>
    <w:uiPriority w:val="99"/>
    <w:unhideWhenUsed/>
    <w:rsid w:val="00A91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688"/>
  </w:style>
  <w:style w:type="paragraph" w:styleId="BalloonText">
    <w:name w:val="Balloon Text"/>
    <w:basedOn w:val="Normal"/>
    <w:link w:val="BalloonTextChar"/>
    <w:uiPriority w:val="99"/>
    <w:semiHidden/>
    <w:unhideWhenUsed/>
    <w:rsid w:val="00E55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B9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33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3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33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3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3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11.png@01D4E588.F217B5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90CE9-D5F5-40C5-AC68-EE2C2636A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Astgh Vardanyan</dc:creator>
  <cp:keywords/>
  <dc:description/>
  <cp:lastModifiedBy>Susanna_ Khachatryan</cp:lastModifiedBy>
  <cp:revision>18</cp:revision>
  <cp:lastPrinted>2019-04-22T12:08:00Z</cp:lastPrinted>
  <dcterms:created xsi:type="dcterms:W3CDTF">2019-10-17T06:30:00Z</dcterms:created>
  <dcterms:modified xsi:type="dcterms:W3CDTF">2019-10-17T13:08:00Z</dcterms:modified>
</cp:coreProperties>
</file>